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BC735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210"/>
        <w:textAlignment w:val="auto"/>
        <w:outlineLvl w:val="1"/>
        <w:rPr>
          <w:rFonts w:hint="eastAsia" w:ascii="黑体" w:hAnsi="黑体" w:eastAsia="黑体" w:cstheme="majorEastAsia"/>
          <w:b/>
          <w:bCs/>
          <w:color w:val="7030A0"/>
          <w:sz w:val="48"/>
          <w:szCs w:val="48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4535" cy="654050"/>
            <wp:effectExtent l="0" t="0" r="18415" b="12700"/>
            <wp:wrapSquare wrapText="bothSides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r="86948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FF0000"/>
          <w:spacing w:val="8"/>
          <w:sz w:val="33"/>
          <w:szCs w:val="33"/>
        </w:rPr>
        <w:t xml:space="preserve"> </w:t>
      </w:r>
      <w:r>
        <w:rPr>
          <w:rFonts w:hint="eastAsia" w:ascii="黑体" w:hAnsi="黑体" w:eastAsia="黑体" w:cstheme="majorEastAsia"/>
          <w:b/>
          <w:bCs/>
          <w:color w:val="7030A0"/>
          <w:sz w:val="48"/>
          <w:szCs w:val="48"/>
        </w:rPr>
        <w:t>新版A4财务报销票据粘贴指南</w:t>
      </w:r>
    </w:p>
    <w:p w14:paraId="75D1A895">
      <w:pPr>
        <w:ind w:firstLine="640" w:firstLineChars="200"/>
        <w:rPr>
          <w:rFonts w:hint="eastAsia" w:ascii="微软雅黑" w:hAnsi="微软雅黑" w:eastAsia="微软雅黑" w:cstheme="minorEastAsia"/>
          <w:color w:val="FF0000"/>
          <w:sz w:val="32"/>
          <w:szCs w:val="32"/>
        </w:rPr>
      </w:pPr>
    </w:p>
    <w:p w14:paraId="193CB1EE">
      <w:pPr>
        <w:ind w:firstLine="640" w:firstLineChars="200"/>
        <w:rPr>
          <w:rFonts w:hint="eastAsia" w:ascii="微软雅黑" w:hAnsi="微软雅黑" w:eastAsia="微软雅黑" w:cs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微软雅黑" w:hAnsi="微软雅黑" w:eastAsia="微软雅黑" w:cstheme="minor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了</w:t>
      </w:r>
      <w:r>
        <w:rPr>
          <w:rFonts w:hint="eastAsia" w:ascii="微软雅黑" w:hAnsi="微软雅黑" w:eastAsia="微软雅黑" w:cs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节约您粘贴票据的时间，减少原始凭证折叠带来的麻烦，下面让小编为您展示新版粘贴单的使用吧。</w:t>
      </w:r>
    </w:p>
    <w:p w14:paraId="2EEFC2C3">
      <w:pPr>
        <w:ind w:firstLine="640" w:firstLineChars="200"/>
        <w:rPr>
          <w:rFonts w:ascii="微软雅黑" w:hAnsi="微软雅黑" w:eastAsia="微软雅黑" w:cstheme="minorEastAsia"/>
          <w:color w:val="FF0000"/>
          <w:sz w:val="32"/>
          <w:szCs w:val="32"/>
        </w:rPr>
      </w:pPr>
    </w:p>
    <w:p w14:paraId="67FBF694">
      <w:pPr>
        <w:numPr>
          <w:ilvl w:val="0"/>
          <w:numId w:val="1"/>
        </w:numPr>
        <w:rPr>
          <w:rFonts w:hint="eastAsia" w:ascii="微软雅黑" w:hAnsi="微软雅黑" w:eastAsia="微软雅黑" w:cstheme="minorEastAsia"/>
          <w:b/>
          <w:color w:val="2F5597" w:themeColor="accent5" w:themeShade="BF"/>
          <w:sz w:val="32"/>
          <w:szCs w:val="32"/>
        </w:rPr>
      </w:pPr>
      <w:r>
        <w:rPr>
          <w:rFonts w:hint="eastAsia" w:ascii="微软雅黑" w:hAnsi="微软雅黑" w:eastAsia="微软雅黑" w:cstheme="minorEastAsia"/>
          <w:b/>
          <w:color w:val="2F5597" w:themeColor="accent5" w:themeShade="BF"/>
          <w:sz w:val="32"/>
          <w:szCs w:val="32"/>
        </w:rPr>
        <w:t>漂亮的新版报销单</w:t>
      </w:r>
    </w:p>
    <w:p w14:paraId="1EB2316D">
      <w:pPr>
        <w:ind w:firstLine="640" w:firstLineChars="200"/>
        <w:rPr>
          <w:rFonts w:ascii="微软雅黑" w:hAnsi="微软雅黑" w:eastAsia="微软雅黑" w:cs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B050"/>
          <w:sz w:val="32"/>
          <w:szCs w:val="32"/>
        </w:rPr>
        <w:t>新版A4粘贴单可到</w:t>
      </w:r>
      <w:r>
        <w:rPr>
          <w:rFonts w:hint="eastAsia" w:ascii="微软雅黑" w:hAnsi="微软雅黑" w:eastAsia="微软雅黑" w:cs="微软雅黑"/>
          <w:b/>
          <w:color w:val="00B050"/>
          <w:sz w:val="32"/>
          <w:szCs w:val="32"/>
          <w:lang w:val="en-US" w:eastAsia="zh-CN"/>
        </w:rPr>
        <w:t>财务</w:t>
      </w:r>
      <w:r>
        <w:rPr>
          <w:rFonts w:hint="eastAsia" w:ascii="微软雅黑" w:hAnsi="微软雅黑" w:eastAsia="微软雅黑" w:cs="微软雅黑"/>
          <w:b/>
          <w:color w:val="00B050"/>
          <w:sz w:val="32"/>
          <w:szCs w:val="32"/>
        </w:rPr>
        <w:t>处官网下载，自行打印使用。</w:t>
      </w:r>
      <w:r>
        <w:rPr>
          <w:rFonts w:hint="eastAsia" w:ascii="微软雅黑" w:hAnsi="微软雅黑" w:eastAsia="微软雅黑" w:cs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票据必须粘贴在装订线以内,票据过长时多余部分应剪去，粘贴单抬头、中间文字及图片部分均可覆盖。</w:t>
      </w:r>
    </w:p>
    <w:p w14:paraId="7F83C1D8">
      <w:pPr>
        <w:rPr>
          <w:rFonts w:hint="eastAsia"/>
        </w:rPr>
      </w:pPr>
    </w:p>
    <w:p w14:paraId="17F684A2">
      <w:pPr>
        <w:rPr>
          <w:rFonts w:ascii="黑体" w:hAnsi="黑体" w:eastAsia="黑体"/>
          <w:b/>
          <w:sz w:val="32"/>
          <w:szCs w:val="32"/>
        </w:rPr>
      </w:pPr>
      <w:r>
        <w:drawing>
          <wp:inline distT="0" distB="0" distL="114300" distR="114300">
            <wp:extent cx="5268595" cy="3720465"/>
            <wp:effectExtent l="0" t="0" r="8255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0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C8CC28">
      <w:pPr>
        <w:jc w:val="center"/>
        <w:rPr>
          <w:rFonts w:ascii="微软雅黑" w:hAnsi="微软雅黑" w:eastAsia="微软雅黑" w:cs="微软雅黑"/>
          <w:b/>
          <w:color w:val="00B05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color w:val="00B050"/>
          <w:sz w:val="32"/>
          <w:szCs w:val="32"/>
        </w:rPr>
        <w:t>（温馨提示：新版A4粘贴单可到</w:t>
      </w:r>
      <w:r>
        <w:rPr>
          <w:rFonts w:hint="eastAsia" w:ascii="微软雅黑" w:hAnsi="微软雅黑" w:eastAsia="微软雅黑" w:cs="微软雅黑"/>
          <w:b/>
          <w:color w:val="00B050"/>
          <w:sz w:val="32"/>
          <w:szCs w:val="32"/>
          <w:lang w:val="en-US" w:eastAsia="zh-CN"/>
        </w:rPr>
        <w:t>财务</w:t>
      </w:r>
      <w:r>
        <w:rPr>
          <w:rFonts w:hint="eastAsia" w:ascii="微软雅黑" w:hAnsi="微软雅黑" w:eastAsia="微软雅黑" w:cs="微软雅黑"/>
          <w:b/>
          <w:color w:val="00B050"/>
          <w:sz w:val="32"/>
          <w:szCs w:val="32"/>
        </w:rPr>
        <w:t>处官网下载）</w:t>
      </w:r>
    </w:p>
    <w:p w14:paraId="12BB4B0D">
      <w:pPr>
        <w:ind w:left="360"/>
        <w:rPr>
          <w:rFonts w:hint="eastAsia" w:ascii="微软雅黑" w:hAnsi="微软雅黑" w:eastAsia="微软雅黑" w:cstheme="minorEastAsia"/>
          <w:b/>
          <w:color w:val="2F5597" w:themeColor="accent5" w:themeShade="BF"/>
          <w:sz w:val="32"/>
          <w:szCs w:val="32"/>
        </w:rPr>
      </w:pPr>
      <w:r>
        <w:rPr>
          <w:rFonts w:ascii="黑体" w:hAnsi="黑体" w:eastAsia="黑体"/>
          <w:b/>
          <w:color w:val="E01E36"/>
          <w:sz w:val="32"/>
          <w:szCs w:val="32"/>
        </w:rPr>
        <w:br w:type="page"/>
      </w:r>
      <w:r>
        <w:rPr>
          <w:rFonts w:hint="eastAsia" w:ascii="微软雅黑" w:hAnsi="微软雅黑" w:eastAsia="微软雅黑" w:cstheme="minorEastAsia"/>
          <w:b/>
          <w:color w:val="2F5597" w:themeColor="accent5" w:themeShade="BF"/>
          <w:sz w:val="32"/>
          <w:szCs w:val="32"/>
        </w:rPr>
        <w:t>2、规范的粘贴方法</w:t>
      </w:r>
    </w:p>
    <w:p w14:paraId="26891BED">
      <w:pPr>
        <w:pStyle w:val="10"/>
        <w:ind w:left="360" w:firstLine="0" w:firstLineChars="0"/>
        <w:rPr>
          <w:rFonts w:hint="eastAsia" w:ascii="黑体" w:hAnsi="黑体" w:eastAsia="黑体"/>
          <w:b/>
          <w:color w:val="E01E36"/>
          <w:sz w:val="32"/>
          <w:szCs w:val="32"/>
        </w:rPr>
      </w:pPr>
      <w:r>
        <w:rPr>
          <w:rFonts w:hint="eastAsia" w:ascii="微软雅黑" w:hAnsi="微软雅黑" w:eastAsia="微软雅黑" w:cs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（1）所粘贴的票据必须正面朝上，便于审核和日后查阅。</w:t>
      </w:r>
      <w:r>
        <w:rPr>
          <w:rFonts w:hint="eastAsia" w:ascii="微软雅黑" w:hAnsi="微软雅黑" w:eastAsia="微软雅黑" w:cs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（2）纸张大小一致、金额相同的票据应该粘贴在一起。</w:t>
      </w:r>
      <w:r>
        <w:rPr>
          <w:rFonts w:hint="eastAsia" w:ascii="微软雅黑" w:hAnsi="微软雅黑" w:eastAsia="微软雅黑" w:cs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（3）每张票据均保证</w:t>
      </w:r>
      <w:r>
        <w:rPr>
          <w:rFonts w:hint="eastAsia" w:ascii="微软雅黑" w:hAnsi="微软雅黑" w:eastAsia="微软雅黑" w:cstheme="minor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平铺</w:t>
      </w:r>
      <w:r>
        <w:rPr>
          <w:rFonts w:hint="eastAsia" w:ascii="微软雅黑" w:hAnsi="微软雅黑" w:eastAsia="微软雅黑" w:cs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贴在粘贴单上，不要以票贴票，不要集中在中间粘贴，不要将票据贴到粘贴单外。示例如下：</w:t>
      </w:r>
    </w:p>
    <w:p w14:paraId="4CA7DA6D">
      <w:pPr>
        <w:jc w:val="center"/>
        <w:rPr>
          <w:rFonts w:hint="eastAsia" w:ascii="微软雅黑" w:hAnsi="微软雅黑" w:eastAsia="微软雅黑" w:cs="微软雅黑"/>
          <w:b/>
          <w:color w:val="00B05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color w:val="00B050"/>
          <w:sz w:val="32"/>
          <w:szCs w:val="32"/>
        </w:rPr>
        <w:t>规范的票据粘贴示例如下</w:t>
      </w:r>
    </w:p>
    <w:p w14:paraId="53D6806D">
      <w:pPr>
        <w:jc w:val="center"/>
        <w:rPr>
          <w:rFonts w:hint="eastAsia" w:ascii="黑体" w:hAnsi="黑体" w:eastAsia="黑体"/>
          <w:b/>
          <w:color w:val="E01E36"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color w:val="E01E36"/>
          <w:sz w:val="32"/>
          <w:szCs w:val="32"/>
          <w:lang w:eastAsia="zh-CN"/>
        </w:rPr>
        <w:drawing>
          <wp:inline distT="0" distB="0" distL="114300" distR="114300">
            <wp:extent cx="4565015" cy="2901950"/>
            <wp:effectExtent l="0" t="0" r="6985" b="12700"/>
            <wp:docPr id="29" name="图片 29" descr="b68ebad61495eb5d7dc1a6bdbd57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68ebad61495eb5d7dc1a6bdbd574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92ED4">
      <w:pPr>
        <w:jc w:val="center"/>
        <w:rPr>
          <w:rFonts w:ascii="黑体" w:hAnsi="黑体" w:eastAsia="黑体"/>
          <w:b/>
          <w:color w:val="E01E36"/>
          <w:sz w:val="32"/>
          <w:szCs w:val="32"/>
        </w:rPr>
      </w:pPr>
      <w:bookmarkStart w:id="0" w:name="_GoBack"/>
      <w:r>
        <w:rPr>
          <w:rFonts w:hint="eastAsia" w:ascii="黑体" w:hAnsi="黑体" w:eastAsia="黑体"/>
          <w:b/>
          <w:color w:val="E01E36"/>
          <w:sz w:val="32"/>
          <w:szCs w:val="32"/>
          <w:lang w:eastAsia="zh-CN"/>
        </w:rPr>
        <w:drawing>
          <wp:inline distT="0" distB="0" distL="114300" distR="114300">
            <wp:extent cx="4570095" cy="3088640"/>
            <wp:effectExtent l="0" t="0" r="1905" b="16510"/>
            <wp:docPr id="1" name="图片 1" descr="d9195dfe3862b811a7031507ae9f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195dfe3862b811a7031507ae9f8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79FEB76">
      <w:pPr>
        <w:rPr>
          <w:rFonts w:hint="eastAsia" w:ascii="微软雅黑" w:hAnsi="微软雅黑" w:eastAsia="微软雅黑"/>
          <w:color w:val="00B050"/>
          <w:sz w:val="32"/>
          <w:szCs w:val="32"/>
        </w:rPr>
      </w:pPr>
      <w:r>
        <w:rPr>
          <w:rFonts w:hint="eastAsia" w:ascii="微软雅黑" w:hAnsi="微软雅黑" w:eastAsia="微软雅黑"/>
          <w:color w:val="00B050"/>
          <w:sz w:val="32"/>
          <w:szCs w:val="32"/>
        </w:rPr>
        <w:t>（温馨提示：请您按照从左至右的顺序，保持平整美观，</w:t>
      </w:r>
      <w:r>
        <w:rPr>
          <w:rFonts w:hint="eastAsia" w:ascii="微软雅黑" w:hAnsi="微软雅黑" w:eastAsia="微软雅黑"/>
          <w:color w:val="00B050"/>
          <w:sz w:val="32"/>
          <w:szCs w:val="32"/>
          <w:lang w:val="en-US" w:eastAsia="zh-CN"/>
        </w:rPr>
        <w:t>平铺粘贴在粘贴单上</w:t>
      </w:r>
      <w:r>
        <w:rPr>
          <w:rFonts w:hint="eastAsia" w:ascii="微软雅黑" w:hAnsi="微软雅黑" w:eastAsia="微软雅黑"/>
          <w:color w:val="00B050"/>
          <w:sz w:val="32"/>
          <w:szCs w:val="32"/>
        </w:rPr>
        <w:t>。）</w:t>
      </w:r>
    </w:p>
    <w:p w14:paraId="2C0DEBFC">
      <w:pPr>
        <w:rPr>
          <w:rFonts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b/>
          <w:color w:val="E01E36"/>
          <w:sz w:val="32"/>
          <w:szCs w:val="32"/>
        </w:rPr>
        <w:br w:type="page"/>
      </w:r>
      <w:r>
        <w:rPr>
          <w:rFonts w:hint="eastAsia" w:ascii="微软雅黑" w:hAnsi="微软雅黑" w:eastAsia="微软雅黑" w:cs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 w:cstheme="minor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微软雅黑" w:hAnsi="微软雅黑" w:eastAsia="微软雅黑" w:cs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）尺寸等于或大于A4纸张大小的附件（如电子发票、销货清单、合同等），不需要粘贴在票据粘贴单上，直接横向附在粘贴单后即可（重要附件可以用曲别针固定），示例如下。</w:t>
      </w:r>
    </w:p>
    <w:p w14:paraId="57CD4133">
      <w:pPr>
        <w:rPr>
          <w:rFonts w:ascii="黑体" w:hAnsi="黑体" w:eastAsia="黑体"/>
          <w:b/>
          <w:sz w:val="32"/>
          <w:szCs w:val="32"/>
        </w:rPr>
      </w:pPr>
      <w:r>
        <w:rPr>
          <w:rFonts w:ascii="黑体" w:hAnsi="黑体" w:eastAsia="黑体"/>
          <w:b/>
          <w:sz w:val="32"/>
          <w:szCs w:val="32"/>
        </w:rPr>
        <w:drawing>
          <wp:inline distT="0" distB="0" distL="0" distR="0">
            <wp:extent cx="4991100" cy="3313430"/>
            <wp:effectExtent l="0" t="0" r="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960" cy="331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6D039">
      <w:pPr>
        <w:rPr>
          <w:rFonts w:hint="eastAsia" w:ascii="黑体" w:hAnsi="黑体" w:eastAsia="黑体"/>
          <w:b/>
          <w:sz w:val="32"/>
          <w:szCs w:val="32"/>
        </w:rPr>
      </w:pPr>
    </w:p>
    <w:p w14:paraId="7E5C735D">
      <w:pPr>
        <w:rPr>
          <w:rFonts w:hint="eastAsia" w:ascii="黑体" w:hAnsi="黑体" w:eastAsia="黑体"/>
          <w:b/>
          <w:color w:val="E01E36"/>
          <w:sz w:val="32"/>
          <w:szCs w:val="32"/>
        </w:rPr>
      </w:pPr>
      <w:r>
        <w:rPr>
          <w:rFonts w:ascii="黑体" w:hAnsi="黑体" w:eastAsia="黑体"/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75565</wp:posOffset>
            </wp:positionV>
            <wp:extent cx="750570" cy="394335"/>
            <wp:effectExtent l="91440" t="47625" r="104775" b="5905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2" r="3501" b="12519"/>
                    <a:stretch>
                      <a:fillRect/>
                    </a:stretch>
                  </pic:blipFill>
                  <pic:spPr>
                    <a:xfrm rot="6759931">
                      <a:off x="0" y="0"/>
                      <a:ext cx="752223" cy="395226"/>
                    </a:xfrm>
                    <a:prstGeom prst="parallelogram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274310" cy="3760470"/>
            <wp:effectExtent l="9525" t="9525" r="12065" b="20955"/>
            <wp:docPr id="24" name="图片 24" descr="C:/Users/jcc/Desktop/111.png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jcc/Desktop/111.png111"/>
                    <pic:cNvPicPr>
                      <a:picLocks noChangeAspect="1"/>
                    </pic:cNvPicPr>
                  </pic:nvPicPr>
                  <pic:blipFill>
                    <a:blip r:embed="rId10"/>
                    <a:srcRect l="481" r="4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04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b/>
          <w:color w:val="E01E36"/>
          <w:sz w:val="32"/>
          <w:szCs w:val="32"/>
        </w:rPr>
        <w:br w:type="page"/>
      </w:r>
    </w:p>
    <w:p w14:paraId="58900A21">
      <w:pPr>
        <w:rPr>
          <w:rFonts w:hint="eastAsia" w:ascii="微软雅黑" w:hAnsi="微软雅黑" w:eastAsia="微软雅黑" w:cstheme="minorEastAsia"/>
          <w:b/>
          <w:color w:val="2F5597" w:themeColor="accent5" w:themeShade="BF"/>
          <w:sz w:val="32"/>
          <w:szCs w:val="32"/>
        </w:rPr>
      </w:pPr>
      <w:r>
        <w:rPr>
          <w:rFonts w:hint="eastAsia" w:ascii="微软雅黑" w:hAnsi="微软雅黑" w:eastAsia="微软雅黑" w:cstheme="minorEastAsia"/>
          <w:b/>
          <w:color w:val="2F5597" w:themeColor="accent5" w:themeShade="BF"/>
          <w:sz w:val="32"/>
          <w:szCs w:val="32"/>
        </w:rPr>
        <w:t>3.使用正确的粘贴工具</w:t>
      </w:r>
    </w:p>
    <w:p w14:paraId="186A26C0">
      <w:pPr>
        <w:ind w:firstLine="480" w:firstLineChars="150"/>
        <w:rPr>
          <w:rFonts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会计档案管理需要保管30年，所以粘贴票据：</w:t>
      </w:r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只能用适量的胶水；</w:t>
      </w:r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2）不能用固体胶棒粘贴；</w:t>
      </w:r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3）不可用订书机订票据。</w:t>
      </w:r>
    </w:p>
    <w:p w14:paraId="45B31598">
      <w:pPr>
        <w:rPr>
          <w:rFonts w:ascii="黑体" w:hAnsi="黑体" w:eastAsia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330825" cy="1895475"/>
            <wp:effectExtent l="0" t="0" r="317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187" cy="190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CCF7">
      <w:pPr>
        <w:rPr>
          <w:rFonts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A4CF23A">
      <w:pPr>
        <w:jc w:val="center"/>
        <w:rPr>
          <w:rFonts w:hint="eastAsia" w:ascii="微软雅黑" w:hAnsi="微软雅黑" w:eastAsia="微软雅黑" w:cs="微软雅黑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8FB5BFE">
      <w:pPr>
        <w:rPr>
          <w:rFonts w:hint="eastAsia" w:ascii="微软雅黑" w:hAnsi="微软雅黑" w:eastAsia="微软雅黑" w:cstheme="minorEastAsia"/>
          <w:b/>
          <w:color w:val="2F5597" w:themeColor="accent5" w:themeShade="BF"/>
          <w:sz w:val="32"/>
          <w:szCs w:val="32"/>
        </w:rPr>
      </w:pPr>
      <w:r>
        <w:rPr>
          <w:rFonts w:hint="eastAsia" w:ascii="微软雅黑" w:hAnsi="微软雅黑" w:eastAsia="微软雅黑" w:cstheme="minorEastAsia"/>
          <w:b/>
          <w:color w:val="2F5597" w:themeColor="accent5" w:themeShade="BF"/>
          <w:sz w:val="32"/>
          <w:szCs w:val="32"/>
        </w:rPr>
        <w:t>4、错误粘贴示例</w:t>
      </w:r>
    </w:p>
    <w:p w14:paraId="7CBB3F64">
      <w:pPr>
        <w:rPr>
          <w:rFonts w:ascii="黑体" w:hAnsi="黑体" w:eastAsia="黑体"/>
          <w:b/>
          <w:sz w:val="32"/>
          <w:szCs w:val="32"/>
        </w:rPr>
      </w:pPr>
    </w:p>
    <w:p w14:paraId="37FC2B8C">
      <w:pPr>
        <w:rPr>
          <w:rFonts w:ascii="黑体" w:hAnsi="黑体" w:eastAsia="黑体"/>
          <w:b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2385060</wp:posOffset>
                </wp:positionV>
                <wp:extent cx="3215005" cy="61087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43785" y="6901180"/>
                          <a:ext cx="3215005" cy="610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9DE93"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val="en-US" w:eastAsia="zh-CN"/>
                              </w:rPr>
                              <w:t>应平铺贴在粘贴单上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.65pt;margin-top:187.8pt;height:48.1pt;width:253.15pt;z-index:251661312;mso-width-relative:page;mso-height-relative:page;" filled="f" stroked="f" coordsize="21600,21600" o:gfxdata="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x8dVqtwAAAALAQAADwAAAAAA&#10;AAABACAAAAAiAAAAZHJzL2Rvd25yZXYueG1sUEsBAhQAFAAAAAgAh07iQCcQTUlIAgAAdAQAAA4A&#10;AAAAAAAAAQAgAAAAK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A9DE93">
                      <w:pPr>
                        <w:rPr>
                          <w:rFonts w:hint="default" w:eastAsia="宋体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FF0000"/>
                          <w:sz w:val="52"/>
                          <w:szCs w:val="52"/>
                          <w:lang w:val="en-US" w:eastAsia="zh-CN"/>
                        </w:rPr>
                        <w:t>应平铺贴在粘贴单上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2510155</wp:posOffset>
                </wp:positionH>
                <wp:positionV relativeFrom="paragraph">
                  <wp:posOffset>957580</wp:posOffset>
                </wp:positionV>
                <wp:extent cx="871220" cy="1168400"/>
                <wp:effectExtent l="0" t="0" r="0" b="0"/>
                <wp:wrapNone/>
                <wp:docPr id="31" name="乘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34410" y="6575425"/>
                          <a:ext cx="871220" cy="11684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97.65pt;margin-top:75.4pt;height:92pt;width:68.6pt;z-index:251662336;v-text-anchor:middle;mso-width-relative:page;mso-height-relative:page;" fillcolor="#FF0000" filled="t" stroked="f" coordsize="871220,1168400" o:gfxdata="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z1sT32QAAAAsBAAAPAAAAAAAAAAEAIAAA&#10;ACIAAABkcnMvZG93bnJldi54bWxQSwECFAAUAAAACACHTuJAmKioCX0CAADhBAAADgAAAAAAAAAB&#10;ACAAAAAoAQAAZHJzL2Uyb0RvYy54bWxQSwUGAAAAAAYABgBZAQAAFwYAAAAA&#10;" path="m127109,341864l291380,219375,435610,412802,579839,219375,744110,341864,563412,584200,744110,826535,579839,949024,435610,755597,291380,949024,127109,826535,307807,584200xe">
                <v:path o:connectlocs="209245,280620;661974,280620;661974,887779;209245,887779" o:connectangles="164,247,0,82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b/>
          <w:color w:val="E01E36"/>
          <w:sz w:val="32"/>
          <w:szCs w:val="32"/>
        </w:rPr>
        <w:drawing>
          <wp:inline distT="0" distB="0" distL="114300" distR="114300">
            <wp:extent cx="5238750" cy="3933825"/>
            <wp:effectExtent l="0" t="0" r="0" b="9525"/>
            <wp:docPr id="3" name="图片 3" descr="票据较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票据较多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F7D95">
      <w:pPr>
        <w:rPr>
          <w:rFonts w:ascii="黑体" w:hAnsi="黑体" w:eastAsia="黑体"/>
          <w:b/>
          <w:sz w:val="32"/>
          <w:szCs w:val="32"/>
        </w:rPr>
      </w:pPr>
      <w:r>
        <w:rPr>
          <w:rFonts w:ascii="黑体" w:hAnsi="黑体" w:eastAsia="黑体"/>
          <w:b/>
          <w:sz w:val="32"/>
          <w:szCs w:val="32"/>
        </w:rPr>
        <w:drawing>
          <wp:inline distT="0" distB="0" distL="0" distR="0">
            <wp:extent cx="5103495" cy="3627120"/>
            <wp:effectExtent l="0" t="0" r="1905" b="1143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03B4">
      <w:pPr>
        <w:rPr>
          <w:rFonts w:ascii="微软雅黑" w:hAnsi="微软雅黑" w:eastAsia="微软雅黑" w:cstheme="minorEastAsia"/>
          <w:color w:val="FF0000"/>
          <w:sz w:val="32"/>
          <w:szCs w:val="32"/>
        </w:rPr>
      </w:pPr>
      <w:r>
        <w:rPr>
          <w:rFonts w:hint="eastAsia" w:ascii="微软雅黑" w:hAnsi="微软雅黑" w:eastAsia="微软雅黑" w:cstheme="minorEastAsia"/>
          <w:color w:val="FF0000"/>
          <w:sz w:val="32"/>
          <w:szCs w:val="32"/>
        </w:rPr>
        <w:t>火车票不易粘贴，最好先将背面黑色涂层刮掉再用胶水粘贴。</w:t>
      </w:r>
    </w:p>
    <w:p w14:paraId="4C049969">
      <w:pPr>
        <w:jc w:val="both"/>
        <w:rPr>
          <w:rFonts w:hint="eastAsia" w:ascii="微软雅黑" w:hAnsi="微软雅黑" w:eastAsia="微软雅黑" w:cs="微软雅黑"/>
          <w:b/>
          <w:color w:val="00B050"/>
          <w:sz w:val="32"/>
          <w:szCs w:val="32"/>
        </w:rPr>
      </w:pPr>
      <w:r>
        <w:rPr>
          <w:rFonts w:ascii="黑体" w:hAnsi="黑体" w:eastAsia="黑体"/>
          <w:b/>
          <w:color w:val="E01E36"/>
          <w:sz w:val="32"/>
          <w:szCs w:val="32"/>
        </w:rPr>
        <w:drawing>
          <wp:inline distT="0" distB="0" distL="0" distR="0">
            <wp:extent cx="5110480" cy="3389630"/>
            <wp:effectExtent l="0" t="0" r="1397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338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B73BA">
      <w:pPr>
        <w:jc w:val="center"/>
        <w:rPr>
          <w:rFonts w:hint="eastAsia" w:ascii="微软雅黑" w:hAnsi="微软雅黑" w:eastAsia="微软雅黑" w:cs="微软雅黑"/>
          <w:b/>
          <w:color w:val="00B050"/>
          <w:sz w:val="32"/>
          <w:szCs w:val="32"/>
        </w:rPr>
      </w:pPr>
    </w:p>
    <w:p w14:paraId="18605290">
      <w:pPr>
        <w:jc w:val="center"/>
      </w:pPr>
      <w:r>
        <w:rPr>
          <w:rFonts w:hint="eastAsia" w:ascii="微软雅黑" w:hAnsi="微软雅黑" w:eastAsia="微软雅黑" w:cs="微软雅黑"/>
          <w:b/>
          <w:color w:val="00B050"/>
          <w:sz w:val="32"/>
          <w:szCs w:val="32"/>
        </w:rPr>
        <w:t>有关新版A4粘贴单的使用介绍完啦</w:t>
      </w:r>
      <w:r>
        <w:rPr>
          <w:rFonts w:hint="eastAsia" w:ascii="微软雅黑" w:hAnsi="微软雅黑" w:eastAsia="微软雅黑" w:cs="微软雅黑"/>
          <w:b/>
          <w:color w:val="00B050"/>
          <w:sz w:val="32"/>
          <w:szCs w:val="32"/>
        </w:rPr>
        <w:br w:type="textWrapping"/>
      </w:r>
      <w:r>
        <w:rPr>
          <w:rFonts w:hint="eastAsia" w:ascii="微软雅黑" w:hAnsi="微软雅黑" w:eastAsia="微软雅黑" w:cs="微软雅黑"/>
          <w:b/>
          <w:color w:val="00B050"/>
          <w:sz w:val="32"/>
          <w:szCs w:val="32"/>
        </w:rPr>
        <w:t>您学会了吗？快来试一下吧</w:t>
      </w:r>
    </w:p>
    <w:sectPr>
      <w:pgSz w:w="11906" w:h="16838"/>
      <w:pgMar w:top="1440" w:right="1633" w:bottom="1440" w:left="1633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9A602E"/>
    <w:multiLevelType w:val="multilevel"/>
    <w:tmpl w:val="369A602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990"/>
    <w:rsid w:val="000E05EE"/>
    <w:rsid w:val="001B243C"/>
    <w:rsid w:val="00312ED2"/>
    <w:rsid w:val="00360661"/>
    <w:rsid w:val="00443BF2"/>
    <w:rsid w:val="004C5F70"/>
    <w:rsid w:val="00773EA4"/>
    <w:rsid w:val="00AF4448"/>
    <w:rsid w:val="00B12990"/>
    <w:rsid w:val="00B43C0E"/>
    <w:rsid w:val="00F431A4"/>
    <w:rsid w:val="089C185E"/>
    <w:rsid w:val="13EC5F9C"/>
    <w:rsid w:val="269A4FBF"/>
    <w:rsid w:val="37E6060F"/>
    <w:rsid w:val="389E6AAE"/>
    <w:rsid w:val="4A7D5A61"/>
    <w:rsid w:val="52736C54"/>
    <w:rsid w:val="571A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spacing w:before="161" w:after="161"/>
      <w:outlineLvl w:val="0"/>
    </w:pPr>
    <w:rPr>
      <w:b/>
      <w:bCs/>
      <w:kern w:val="36"/>
      <w:sz w:val="48"/>
      <w:szCs w:val="48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9"/>
    <w:semiHidden/>
    <w:unhideWhenUsed/>
    <w:uiPriority w:val="99"/>
    <w:pPr>
      <w:ind w:left="100" w:leftChars="2500"/>
    </w:pPr>
  </w:style>
  <w:style w:type="paragraph" w:styleId="4">
    <w:name w:val="Balloon Text"/>
    <w:basedOn w:val="1"/>
    <w:link w:val="8"/>
    <w:semiHidden/>
    <w:unhideWhenUsed/>
    <w:uiPriority w:val="99"/>
    <w:rPr>
      <w:sz w:val="18"/>
      <w:szCs w:val="18"/>
    </w:rPr>
  </w:style>
  <w:style w:type="character" w:customStyle="1" w:styleId="7">
    <w:name w:val="标题 1 Char"/>
    <w:basedOn w:val="6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8">
    <w:name w:val="批注框文本 Char"/>
    <w:basedOn w:val="6"/>
    <w:link w:val="4"/>
    <w:semiHidden/>
    <w:uiPriority w:val="99"/>
    <w:rPr>
      <w:rFonts w:ascii="宋体" w:hAnsi="宋体" w:eastAsia="宋体" w:cs="宋体"/>
      <w:sz w:val="18"/>
      <w:szCs w:val="18"/>
    </w:rPr>
  </w:style>
  <w:style w:type="character" w:customStyle="1" w:styleId="9">
    <w:name w:val="日期 Char"/>
    <w:basedOn w:val="6"/>
    <w:link w:val="3"/>
    <w:semiHidden/>
    <w:uiPriority w:val="99"/>
    <w:rPr>
      <w:rFonts w:ascii="宋体" w:hAnsi="宋体" w:eastAsia="宋体" w:cs="宋体"/>
      <w:sz w:val="24"/>
      <w:szCs w:val="24"/>
    </w:rPr>
  </w:style>
  <w:style w:type="paragraph" w:styleId="10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5</Pages>
  <Words>528</Words>
  <Characters>535</Characters>
  <Lines>4</Lines>
  <Paragraphs>1</Paragraphs>
  <TotalTime>4</TotalTime>
  <ScaleCrop>false</ScaleCrop>
  <LinksUpToDate>false</LinksUpToDate>
  <CharactersWithSpaces>536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2017-04-17T02:16:00Z</dcterms:created>
  <dc:creator>Lenovo</dc:creator>
  <cp:lastModifiedBy>May</cp:lastModifiedBy>
  <dcterms:modified xsi:type="dcterms:W3CDTF">2025-03-25T07:24:00Z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eyJoZGlkIjoiYTM0YzBmMmY4YmUzYTVkZjI5OGExNTJlYTdmYWNjMzciLCJ1c2VySWQiOiI4MTA5NDk0OTYifQ==</vt:lpwstr>
  </property>
  <property fmtid="{D5CDD505-2E9C-101B-9397-08002B2CF9AE}" pid="4" name="ICV">
    <vt:lpwstr>E8CAB9E0E47C4BCA9BFF10856EC939BA_12</vt:lpwstr>
  </property>
</Properties>
</file>